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597C" w:rsidRPr="00DB597C" w:rsidRDefault="00E70224" w:rsidP="004276B1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20130" cy="8548634"/>
            <wp:effectExtent l="0" t="0" r="0" b="5080"/>
            <wp:docPr id="1" name="Рисунок 1" descr="F:\АККРЕДИТАЦИЯ ПД\ПД-15\Программы дисц (модулей)\Модули ПД- 15\ПД-15 сканы\ПД-15 -2\Untitled.FR12 - 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ПД-15 -2\Untitled.FR12 - 000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548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004276B1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20130" cy="8641993"/>
            <wp:effectExtent l="0" t="0" r="0" b="6985"/>
            <wp:docPr id="2" name="Рисунок 2" descr="F:\АККРЕДИТАЦИЯ ПД\ПД-15\Программы дисц (модулей)\Модули ПД- 15\ПД-15 сканы\2-й лист\Untitled.FR12 - 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2-й лист\Untitled.FR12 - 002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41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P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A00ED1" w:rsidRPr="006E5F3D" w:rsidRDefault="00A00ED1" w:rsidP="00A00ED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6E5F3D">
        <w:rPr>
          <w:rFonts w:ascii="Times New Roman" w:eastAsia="Times New Roman" w:hAnsi="Times New Roman"/>
          <w:i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6E5F3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6E5F3D">
        <w:rPr>
          <w:rFonts w:ascii="Times New Roman" w:hAnsi="Times New Roman"/>
          <w:sz w:val="24"/>
          <w:szCs w:val="24"/>
        </w:rPr>
        <w:t>рассмотрение затрат как информационной системы, поддерживающей принятие управленческих решений в контексте критерия оптимальности, лее углубленное освоение студентами знаний в области современного анализа и управления затратами предприятия, а также вопросов безубыточности и целевого планирования прибыли.</w:t>
      </w:r>
    </w:p>
    <w:p w:rsidR="00A00ED1" w:rsidRPr="006E5F3D" w:rsidRDefault="00A00ED1" w:rsidP="00A00ED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iCs/>
          <w:sz w:val="24"/>
          <w:szCs w:val="24"/>
          <w:lang w:eastAsia="ru-RU"/>
        </w:rPr>
        <w:t>Задачи дисциплины:</w:t>
      </w:r>
    </w:p>
    <w:p w:rsidR="00A00ED1" w:rsidRPr="006E5F3D" w:rsidRDefault="00A00ED1" w:rsidP="00A00ED1">
      <w:pPr>
        <w:pStyle w:val="a4"/>
        <w:numPr>
          <w:ilvl w:val="0"/>
          <w:numId w:val="4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6E5F3D">
        <w:rPr>
          <w:rFonts w:ascii="Times New Roman" w:hAnsi="Times New Roman" w:cs="Times New Roman"/>
          <w:sz w:val="24"/>
          <w:szCs w:val="24"/>
        </w:rPr>
        <w:t>формирование экономического мышления, приобретение навыков практической работы и получение знаний по основным проблемам учебной дисциплины, которые включают в себя;</w:t>
      </w:r>
    </w:p>
    <w:p w:rsidR="00A00ED1" w:rsidRPr="006E5F3D" w:rsidRDefault="00A00ED1" w:rsidP="00A00ED1">
      <w:pPr>
        <w:pStyle w:val="a4"/>
        <w:numPr>
          <w:ilvl w:val="0"/>
          <w:numId w:val="4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6E5F3D">
        <w:rPr>
          <w:rFonts w:ascii="Times New Roman" w:hAnsi="Times New Roman" w:cs="Times New Roman"/>
          <w:sz w:val="24"/>
          <w:szCs w:val="24"/>
        </w:rPr>
        <w:t>анализ социально-экономической сущности управления затратами;</w:t>
      </w:r>
    </w:p>
    <w:p w:rsidR="00A00ED1" w:rsidRPr="006E5F3D" w:rsidRDefault="00A00ED1" w:rsidP="00A00ED1">
      <w:pPr>
        <w:pStyle w:val="a4"/>
        <w:numPr>
          <w:ilvl w:val="0"/>
          <w:numId w:val="4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6E5F3D">
        <w:rPr>
          <w:rFonts w:ascii="Times New Roman" w:hAnsi="Times New Roman" w:cs="Times New Roman"/>
          <w:sz w:val="24"/>
          <w:szCs w:val="24"/>
        </w:rPr>
        <w:t xml:space="preserve">изучение технологии </w:t>
      </w:r>
      <w:proofErr w:type="spellStart"/>
      <w:r w:rsidRPr="006E5F3D">
        <w:rPr>
          <w:rFonts w:ascii="Times New Roman" w:hAnsi="Times New Roman" w:cs="Times New Roman"/>
          <w:sz w:val="24"/>
          <w:szCs w:val="24"/>
        </w:rPr>
        <w:t>калькулирования</w:t>
      </w:r>
      <w:proofErr w:type="spellEnd"/>
      <w:r w:rsidRPr="006E5F3D">
        <w:rPr>
          <w:rFonts w:ascii="Times New Roman" w:hAnsi="Times New Roman" w:cs="Times New Roman"/>
          <w:sz w:val="24"/>
          <w:szCs w:val="24"/>
        </w:rPr>
        <w:t xml:space="preserve"> продукции;</w:t>
      </w:r>
    </w:p>
    <w:p w:rsidR="00A00ED1" w:rsidRPr="006E5F3D" w:rsidRDefault="00A00ED1" w:rsidP="00A00ED1">
      <w:pPr>
        <w:pStyle w:val="a4"/>
        <w:numPr>
          <w:ilvl w:val="0"/>
          <w:numId w:val="4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6E5F3D">
        <w:rPr>
          <w:rFonts w:ascii="Times New Roman" w:hAnsi="Times New Roman" w:cs="Times New Roman"/>
          <w:sz w:val="24"/>
          <w:szCs w:val="24"/>
        </w:rPr>
        <w:t>знакомство с юридическими основами ценообразования и управления затратами, практикой составления смет и бюджетов затрат;</w:t>
      </w:r>
    </w:p>
    <w:p w:rsidR="00A00ED1" w:rsidRPr="006E5F3D" w:rsidRDefault="00A00ED1" w:rsidP="00A00ED1">
      <w:pPr>
        <w:pStyle w:val="a4"/>
        <w:numPr>
          <w:ilvl w:val="0"/>
          <w:numId w:val="4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6E5F3D">
        <w:rPr>
          <w:rFonts w:ascii="Times New Roman" w:hAnsi="Times New Roman" w:cs="Times New Roman"/>
          <w:sz w:val="24"/>
          <w:szCs w:val="24"/>
        </w:rPr>
        <w:t>изучение классических и современных методов управления затратами.</w:t>
      </w:r>
    </w:p>
    <w:p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B4381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F13F33" w:rsidRPr="00F13F33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="00F13F33" w:rsidRPr="00F13F33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="00F13F33" w:rsidRPr="00F13F33">
        <w:rPr>
          <w:rFonts w:ascii="Times New Roman" w:eastAsia="Times New Roman" w:hAnsi="Times New Roman"/>
          <w:bCs/>
          <w:sz w:val="24"/>
          <w:szCs w:val="24"/>
          <w:lang w:eastAsia="ru-RU"/>
        </w:rPr>
        <w:t>.В.ДВ.04.01</w:t>
      </w:r>
    </w:p>
    <w:p w:rsidR="00663200" w:rsidRPr="003D132B" w:rsidRDefault="0066320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F13F33" w:rsidRDefault="00F13F33" w:rsidP="000D28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13F33">
        <w:rPr>
          <w:rFonts w:ascii="Times New Roman" w:eastAsia="Times New Roman" w:hAnsi="Times New Roman"/>
          <w:bCs/>
          <w:sz w:val="24"/>
          <w:szCs w:val="24"/>
          <w:lang w:eastAsia="ru-RU"/>
        </w:rPr>
        <w:t>Для изучения дисциплины необходимы знания базового и среднего уровня таких дисциплин как "Управление проектами", "Управление персоналом"</w:t>
      </w:r>
    </w:p>
    <w:p w:rsidR="003D132B" w:rsidRPr="00F84E2E" w:rsidRDefault="003D132B" w:rsidP="000D28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F13F33" w:rsidRPr="00F13F33" w:rsidRDefault="00F13F33" w:rsidP="00F13F3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13F33">
        <w:rPr>
          <w:rFonts w:ascii="Times New Roman" w:eastAsia="Times New Roman" w:hAnsi="Times New Roman"/>
          <w:bCs/>
          <w:sz w:val="24"/>
          <w:szCs w:val="24"/>
          <w:lang w:eastAsia="ru-RU"/>
        </w:rPr>
        <w:t>Управление персоналом</w:t>
      </w:r>
    </w:p>
    <w:p w:rsidR="00F13F33" w:rsidRDefault="00F13F33" w:rsidP="00F13F3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13F33">
        <w:rPr>
          <w:rFonts w:ascii="Times New Roman" w:eastAsia="Times New Roman" w:hAnsi="Times New Roman"/>
          <w:bCs/>
          <w:sz w:val="24"/>
          <w:szCs w:val="24"/>
          <w:lang w:eastAsia="ru-RU"/>
        </w:rPr>
        <w:t>Управление проектами</w:t>
      </w:r>
    </w:p>
    <w:p w:rsidR="0077193E" w:rsidRDefault="0077193E" w:rsidP="00F13F3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proofErr w:type="gramEnd"/>
    </w:p>
    <w:p w:rsidR="00F13F33" w:rsidRPr="006E5F3D" w:rsidRDefault="00F13F33" w:rsidP="00F13F33">
      <w:pPr>
        <w:shd w:val="clear" w:color="auto" w:fill="FFFFFF"/>
        <w:tabs>
          <w:tab w:val="left" w:pos="1123"/>
        </w:tabs>
        <w:spacing w:after="0" w:line="360" w:lineRule="auto"/>
        <w:ind w:right="130"/>
        <w:jc w:val="both"/>
        <w:rPr>
          <w:rFonts w:ascii="Times New Roman" w:hAnsi="Times New Roman"/>
          <w:sz w:val="24"/>
          <w:szCs w:val="24"/>
        </w:rPr>
      </w:pPr>
      <w:r w:rsidRPr="006E5F3D">
        <w:rPr>
          <w:rFonts w:ascii="Times New Roman" w:hAnsi="Times New Roman"/>
          <w:sz w:val="24"/>
          <w:szCs w:val="24"/>
        </w:rPr>
        <w:t xml:space="preserve">ОПК-4  </w:t>
      </w:r>
      <w:proofErr w:type="gramStart"/>
      <w:r w:rsidRPr="006E5F3D">
        <w:rPr>
          <w:rFonts w:ascii="Times New Roman" w:hAnsi="Times New Roman"/>
          <w:sz w:val="24"/>
          <w:szCs w:val="24"/>
        </w:rPr>
        <w:t>Способен</w:t>
      </w:r>
      <w:proofErr w:type="gramEnd"/>
      <w:r w:rsidRPr="006E5F3D">
        <w:rPr>
          <w:rFonts w:ascii="Times New Roman" w:hAnsi="Times New Roman"/>
          <w:sz w:val="24"/>
          <w:szCs w:val="24"/>
        </w:rPr>
        <w:t xml:space="preserve"> распознавать художественную, общественную и коммерческую ценность творческого проекта, генерировать идеи создания новых проектов в области экранных или исполнительских искусств:</w:t>
      </w:r>
    </w:p>
    <w:p w:rsidR="00F13F33" w:rsidRPr="006E5F3D" w:rsidRDefault="00F13F33" w:rsidP="00F13F33">
      <w:pPr>
        <w:suppressAutoHyphens/>
        <w:spacing w:after="0" w:line="360" w:lineRule="auto"/>
        <w:rPr>
          <w:rFonts w:ascii="Times New Roman" w:hAnsi="Times New Roman"/>
          <w:sz w:val="24"/>
          <w:szCs w:val="24"/>
        </w:rPr>
      </w:pPr>
      <w:r w:rsidRPr="006E5F3D">
        <w:rPr>
          <w:rFonts w:ascii="Times New Roman" w:hAnsi="Times New Roman"/>
          <w:sz w:val="24"/>
          <w:szCs w:val="24"/>
        </w:rPr>
        <w:tab/>
        <w:t xml:space="preserve">ОПК-4.3. Описывает условия, необходимые для реализации проекта; </w:t>
      </w:r>
    </w:p>
    <w:p w:rsidR="00F13F33" w:rsidRPr="006E5F3D" w:rsidRDefault="00F13F33" w:rsidP="00F13F33">
      <w:pPr>
        <w:suppressAutoHyphens/>
        <w:spacing w:after="0" w:line="360" w:lineRule="auto"/>
        <w:rPr>
          <w:rFonts w:ascii="Times New Roman" w:hAnsi="Times New Roman"/>
          <w:sz w:val="24"/>
          <w:szCs w:val="24"/>
        </w:rPr>
      </w:pPr>
      <w:r w:rsidRPr="006E5F3D">
        <w:rPr>
          <w:rFonts w:ascii="Times New Roman" w:hAnsi="Times New Roman"/>
          <w:sz w:val="24"/>
          <w:szCs w:val="24"/>
        </w:rPr>
        <w:tab/>
        <w:t>ОПК-4.5. Оценивает художественно производственный потенциал выдвигаемого проекта</w:t>
      </w:r>
    </w:p>
    <w:p w:rsidR="00B71377" w:rsidRDefault="00B71377" w:rsidP="000D2874">
      <w:pPr>
        <w:spacing w:after="0" w:line="360" w:lineRule="auto"/>
        <w:ind w:right="6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B71377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52"/>
        <w:gridCol w:w="2417"/>
        <w:gridCol w:w="1515"/>
        <w:gridCol w:w="1908"/>
        <w:gridCol w:w="1531"/>
        <w:gridCol w:w="1531"/>
      </w:tblGrid>
      <w:tr w:rsidR="00B5629D" w:rsidRPr="00895D54" w:rsidTr="00744132">
        <w:trPr>
          <w:trHeight w:val="385"/>
        </w:trPr>
        <w:tc>
          <w:tcPr>
            <w:tcW w:w="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629D" w:rsidRPr="00895D54" w:rsidRDefault="00B5629D" w:rsidP="000566C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Код ОР модуля</w:t>
            </w:r>
          </w:p>
        </w:tc>
        <w:tc>
          <w:tcPr>
            <w:tcW w:w="2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629D" w:rsidRPr="00895D54" w:rsidRDefault="00B5629D" w:rsidP="000566CA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629D" w:rsidRPr="00895D54" w:rsidRDefault="00B5629D" w:rsidP="000566C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629D" w:rsidRPr="00895D54" w:rsidRDefault="00B5629D" w:rsidP="000566C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629D" w:rsidRPr="00895D54" w:rsidRDefault="00B5629D" w:rsidP="000566C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B5629D" w:rsidRPr="00895D54" w:rsidRDefault="00B5629D" w:rsidP="000566C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629D" w:rsidRPr="00895D54" w:rsidRDefault="00B5629D" w:rsidP="000566C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F13F33" w:rsidRPr="00895D54" w:rsidTr="00DA7269">
        <w:trPr>
          <w:trHeight w:val="331"/>
        </w:trPr>
        <w:tc>
          <w:tcPr>
            <w:tcW w:w="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3F33" w:rsidRPr="006E5F3D" w:rsidRDefault="00F13F33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3F33" w:rsidRPr="006E5F3D" w:rsidRDefault="00F13F33" w:rsidP="009225E6">
            <w:pPr>
              <w:tabs>
                <w:tab w:val="left" w:pos="318"/>
              </w:tabs>
              <w:spacing w:after="0" w:line="36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Знать:  структуру издержек предприятий цели и задачи управления затратами;  традиционные и современные технологии учета затрат; концептуальные основы управления затратами в их стратегическом контексте.</w:t>
            </w:r>
          </w:p>
          <w:p w:rsidR="00F13F33" w:rsidRPr="006E5F3D" w:rsidRDefault="00F13F33" w:rsidP="009225E6">
            <w:pPr>
              <w:tabs>
                <w:tab w:val="left" w:pos="318"/>
              </w:tabs>
              <w:spacing w:after="0" w:line="36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6E5F3D">
              <w:rPr>
                <w:rFonts w:ascii="Times New Roman" w:hAnsi="Times New Roman"/>
                <w:sz w:val="24"/>
                <w:szCs w:val="24"/>
              </w:rPr>
              <w:t xml:space="preserve">Уметь:  анализировать информацию о себестоимости отдельных видов продукции и их позиции на рынке по сравнению с продукцией других производителей;   определить где, когда в каких объемах расходуются ресурсы предприятий;  </w:t>
            </w:r>
            <w:r w:rsidRPr="006E5F3D">
              <w:rPr>
                <w:rFonts w:ascii="Times New Roman" w:hAnsi="Times New Roman"/>
                <w:sz w:val="24"/>
                <w:szCs w:val="24"/>
              </w:rPr>
              <w:lastRenderedPageBreak/>
              <w:t>определить максимально высокий уровень отдачи от использования ресурсов;  дать прогноз того, где, для чего необходимы дополнительные ресурсы;  оценить деятельность каждого подразделения предприятия с финансовой точки зрения;</w:t>
            </w:r>
            <w:proofErr w:type="gramEnd"/>
            <w:r w:rsidRPr="006E5F3D">
              <w:rPr>
                <w:rFonts w:ascii="Times New Roman" w:hAnsi="Times New Roman"/>
                <w:sz w:val="24"/>
                <w:szCs w:val="24"/>
              </w:rPr>
              <w:t xml:space="preserve">  обосновать рекомендации к принятию управленческих решений.</w:t>
            </w:r>
          </w:p>
          <w:p w:rsidR="00F13F33" w:rsidRPr="006E5F3D" w:rsidRDefault="00F13F33" w:rsidP="009225E6">
            <w:pPr>
              <w:suppressAutoHyphens/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 xml:space="preserve">Иметь навыки:  использования в практической деятельности методов составления калькуляции себестоимости продукции;  определения резервов и путей снижения затрат;  определения точки безубыточности </w:t>
            </w:r>
            <w:r w:rsidRPr="006E5F3D">
              <w:rPr>
                <w:rFonts w:ascii="Times New Roman" w:hAnsi="Times New Roman"/>
                <w:sz w:val="24"/>
                <w:szCs w:val="24"/>
              </w:rPr>
              <w:lastRenderedPageBreak/>
              <w:t>предприятия и целевого планирования прибыли;  моделирования реальных ситуаций, возникающих в практической деятельности предприятий;   составления бюджета предприятий.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3F33" w:rsidRPr="006E5F3D" w:rsidRDefault="00F13F33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ОР.1.1</w:t>
            </w: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3F33" w:rsidRPr="006E5F3D" w:rsidRDefault="00F13F33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Знать: методы расчета рисков в социально-культурной сфере</w:t>
            </w:r>
          </w:p>
          <w:p w:rsidR="00F13F33" w:rsidRPr="006E5F3D" w:rsidRDefault="00F13F33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>Уметь: анализировать и идентифицировать риски в продюсерской деятельности.</w:t>
            </w:r>
          </w:p>
          <w:p w:rsidR="00F13F33" w:rsidRPr="006E5F3D" w:rsidRDefault="00F13F33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5F3D">
              <w:rPr>
                <w:rFonts w:ascii="Times New Roman" w:hAnsi="Times New Roman"/>
                <w:sz w:val="24"/>
                <w:szCs w:val="24"/>
              </w:rPr>
              <w:t xml:space="preserve">Владеть: На высоком уровне владеть способами управления рисками в </w:t>
            </w:r>
            <w:proofErr w:type="spellStart"/>
            <w:proofErr w:type="gramStart"/>
            <w:r w:rsidRPr="006E5F3D">
              <w:rPr>
                <w:rFonts w:ascii="Times New Roman" w:hAnsi="Times New Roman"/>
                <w:sz w:val="24"/>
                <w:szCs w:val="24"/>
              </w:rPr>
              <w:t>социо</w:t>
            </w:r>
            <w:proofErr w:type="spellEnd"/>
            <w:r w:rsidRPr="006E5F3D">
              <w:rPr>
                <w:rFonts w:ascii="Times New Roman" w:hAnsi="Times New Roman"/>
                <w:sz w:val="24"/>
                <w:szCs w:val="24"/>
              </w:rPr>
              <w:t>-культурной</w:t>
            </w:r>
            <w:proofErr w:type="gramEnd"/>
            <w:r w:rsidRPr="006E5F3D">
              <w:rPr>
                <w:rFonts w:ascii="Times New Roman" w:hAnsi="Times New Roman"/>
                <w:sz w:val="24"/>
                <w:szCs w:val="24"/>
              </w:rPr>
              <w:t xml:space="preserve"> деятельности</w:t>
            </w:r>
          </w:p>
          <w:p w:rsidR="00F13F33" w:rsidRPr="006E5F3D" w:rsidRDefault="00F13F33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13F33" w:rsidRPr="006E5F3D" w:rsidRDefault="00F13F33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13F33" w:rsidRPr="006E5F3D" w:rsidRDefault="00F13F33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13F33" w:rsidRPr="006E5F3D" w:rsidRDefault="00F13F33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13F33" w:rsidRPr="006E5F3D" w:rsidRDefault="00F13F33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13F33" w:rsidRPr="006E5F3D" w:rsidRDefault="00F13F33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13F33" w:rsidRPr="006E5F3D" w:rsidRDefault="00F13F33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13F33" w:rsidRPr="006E5F3D" w:rsidRDefault="00F13F33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13F33" w:rsidRPr="006E5F3D" w:rsidRDefault="00F13F33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13F33" w:rsidRPr="006E5F3D" w:rsidRDefault="00F13F33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13F33" w:rsidRPr="006E5F3D" w:rsidRDefault="00F13F33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13F33" w:rsidRPr="006E5F3D" w:rsidRDefault="00F13F33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13F33" w:rsidRPr="006E5F3D" w:rsidRDefault="00F13F33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13F33" w:rsidRPr="006E5F3D" w:rsidRDefault="00F13F33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13F33" w:rsidRPr="006E5F3D" w:rsidRDefault="00F13F33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13F33" w:rsidRPr="006E5F3D" w:rsidRDefault="00F13F33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13F33" w:rsidRPr="006E5F3D" w:rsidRDefault="00F13F33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13F33" w:rsidRPr="006E5F3D" w:rsidRDefault="00F13F33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13F33" w:rsidRPr="006E5F3D" w:rsidRDefault="00F13F33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13F33" w:rsidRPr="006E5F3D" w:rsidRDefault="00F13F33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13F33" w:rsidRPr="006E5F3D" w:rsidRDefault="00F13F33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13F33" w:rsidRPr="006E5F3D" w:rsidRDefault="00F13F33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13F33" w:rsidRPr="006E5F3D" w:rsidRDefault="00F13F33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13F33" w:rsidRPr="006E5F3D" w:rsidRDefault="00F13F33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ОПК-4.3</w:t>
            </w:r>
          </w:p>
          <w:p w:rsidR="00F13F33" w:rsidRPr="006E5F3D" w:rsidRDefault="00F13F33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ОПК-4.5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13F33" w:rsidRPr="006E5F3D" w:rsidRDefault="00F13F33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Доклад, Контрольная работа, зачет.</w:t>
            </w:r>
          </w:p>
        </w:tc>
      </w:tr>
    </w:tbl>
    <w:p w:rsidR="00B71377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71377" w:rsidRPr="00190CD2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B71377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B71377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D15856" w:rsidRPr="006E5F3D" w:rsidTr="009225E6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15856" w:rsidRPr="006E5F3D" w:rsidTr="009225E6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5856" w:rsidRPr="006E5F3D" w:rsidRDefault="00D15856" w:rsidP="009225E6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5856" w:rsidRPr="006E5F3D" w:rsidTr="009225E6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5856" w:rsidRPr="006E5F3D" w:rsidTr="009225E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hAnsi="Times New Roman"/>
                <w:b/>
                <w:sz w:val="24"/>
                <w:szCs w:val="24"/>
              </w:rPr>
              <w:t>Раздел 1. Теоретические и методиче</w:t>
            </w:r>
            <w:r w:rsidR="000A3466">
              <w:rPr>
                <w:rFonts w:ascii="Times New Roman" w:hAnsi="Times New Roman"/>
                <w:b/>
                <w:sz w:val="24"/>
                <w:szCs w:val="24"/>
              </w:rPr>
              <w:t>с</w:t>
            </w:r>
            <w:r w:rsidRPr="006E5F3D">
              <w:rPr>
                <w:rFonts w:ascii="Times New Roman" w:hAnsi="Times New Roman"/>
                <w:b/>
                <w:sz w:val="24"/>
                <w:szCs w:val="24"/>
              </w:rPr>
              <w:t>кие аспекты управления затратами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5856" w:rsidRPr="000A3466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A346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5856" w:rsidRPr="000A3466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A346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5856" w:rsidRPr="000A3466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A346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5856" w:rsidRPr="000A3466" w:rsidRDefault="000A346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A346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5856" w:rsidRPr="000A3466" w:rsidRDefault="000A346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99</w:t>
            </w:r>
          </w:p>
        </w:tc>
      </w:tr>
      <w:tr w:rsidR="00D15856" w:rsidRPr="006E5F3D" w:rsidTr="009225E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 </w:t>
            </w:r>
            <w:r w:rsidRPr="006E5F3D">
              <w:rPr>
                <w:rFonts w:ascii="Times New Roman" w:hAnsi="Times New Roman"/>
                <w:sz w:val="24"/>
                <w:szCs w:val="24"/>
              </w:rPr>
              <w:t>Содержание управления затратами на предприятии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5856" w:rsidRPr="006E5F3D" w:rsidRDefault="000A346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0A34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D15856" w:rsidRPr="006E5F3D" w:rsidTr="009225E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 </w:t>
            </w:r>
            <w:r w:rsidRPr="006E5F3D">
              <w:rPr>
                <w:rFonts w:ascii="Times New Roman" w:hAnsi="Times New Roman"/>
                <w:sz w:val="24"/>
                <w:szCs w:val="24"/>
              </w:rPr>
              <w:t>Классификация затрат на производство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5856" w:rsidRPr="006E5F3D" w:rsidRDefault="000A346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0A34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D15856" w:rsidRPr="006E5F3D" w:rsidTr="009225E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 </w:t>
            </w:r>
            <w:r w:rsidRPr="006E5F3D">
              <w:rPr>
                <w:rFonts w:ascii="Times New Roman" w:hAnsi="Times New Roman"/>
                <w:sz w:val="24"/>
                <w:szCs w:val="24"/>
              </w:rPr>
              <w:t>Прогнозирование и планирование затрат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5856" w:rsidRPr="006E5F3D" w:rsidRDefault="000A346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0A34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D15856" w:rsidRPr="006E5F3D" w:rsidTr="009225E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 </w:t>
            </w:r>
            <w:proofErr w:type="spellStart"/>
            <w:r w:rsidRPr="006E5F3D">
              <w:rPr>
                <w:rFonts w:ascii="Times New Roman" w:hAnsi="Times New Roman"/>
                <w:sz w:val="24"/>
                <w:szCs w:val="24"/>
              </w:rPr>
              <w:t>Калькульрование</w:t>
            </w:r>
            <w:proofErr w:type="spellEnd"/>
            <w:r w:rsidRPr="006E5F3D">
              <w:rPr>
                <w:rFonts w:ascii="Times New Roman" w:hAnsi="Times New Roman"/>
                <w:sz w:val="24"/>
                <w:szCs w:val="24"/>
              </w:rPr>
              <w:t xml:space="preserve"> себестоимости продукции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5856" w:rsidRPr="006E5F3D" w:rsidRDefault="000A346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0A34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D15856" w:rsidRPr="006E5F3D" w:rsidTr="009225E6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5. </w:t>
            </w:r>
            <w:r w:rsidRPr="006E5F3D">
              <w:rPr>
                <w:rFonts w:ascii="Times New Roman" w:hAnsi="Times New Roman"/>
                <w:sz w:val="24"/>
                <w:szCs w:val="24"/>
              </w:rPr>
              <w:t>Управление затратами в продюсерской 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5856" w:rsidRPr="006E5F3D" w:rsidRDefault="000A346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5856" w:rsidRPr="006E5F3D" w:rsidRDefault="000A346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15856" w:rsidRPr="006E5F3D" w:rsidTr="009225E6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6. </w:t>
            </w:r>
            <w:r w:rsidRPr="006E5F3D">
              <w:rPr>
                <w:rFonts w:ascii="Times New Roman" w:hAnsi="Times New Roman"/>
                <w:sz w:val="24"/>
                <w:szCs w:val="24"/>
              </w:rPr>
              <w:t xml:space="preserve">Учет и контроль затрат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5856" w:rsidRPr="006E5F3D" w:rsidRDefault="000A346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5856" w:rsidRPr="006E5F3D" w:rsidRDefault="000A346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15856" w:rsidRPr="006E5F3D" w:rsidTr="009225E6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7. </w:t>
            </w:r>
            <w:r w:rsidRPr="006E5F3D">
              <w:rPr>
                <w:rFonts w:ascii="Times New Roman" w:hAnsi="Times New Roman"/>
                <w:sz w:val="24"/>
                <w:szCs w:val="24"/>
              </w:rPr>
              <w:t>Анализ затрат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5856" w:rsidRPr="006E5F3D" w:rsidRDefault="000A346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5856" w:rsidRPr="006E5F3D" w:rsidRDefault="000A346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15856" w:rsidRPr="006E5F3D" w:rsidTr="009225E6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Тема 8. </w:t>
            </w:r>
            <w:r w:rsidRPr="006E5F3D">
              <w:rPr>
                <w:rFonts w:ascii="Times New Roman" w:hAnsi="Times New Roman"/>
                <w:sz w:val="24"/>
                <w:szCs w:val="24"/>
              </w:rPr>
              <w:t>Системы управления затратами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5856" w:rsidRPr="006E5F3D" w:rsidRDefault="000A346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5856" w:rsidRPr="006E5F3D" w:rsidRDefault="000A346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15856" w:rsidRPr="006E5F3D" w:rsidTr="009225E6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9. </w:t>
            </w:r>
            <w:r w:rsidRPr="006E5F3D">
              <w:rPr>
                <w:rFonts w:ascii="Times New Roman" w:hAnsi="Times New Roman"/>
                <w:sz w:val="24"/>
                <w:szCs w:val="24"/>
              </w:rPr>
              <w:t>Инновационные методы управления затратами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5856" w:rsidRPr="006E5F3D" w:rsidRDefault="000A346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5856" w:rsidRPr="006E5F3D" w:rsidRDefault="000A346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15856" w:rsidRPr="006E5F3D" w:rsidTr="009225E6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F3D">
              <w:rPr>
                <w:rFonts w:ascii="Times New Roman" w:hAnsi="Times New Roman"/>
                <w:b/>
                <w:sz w:val="24"/>
                <w:szCs w:val="24"/>
              </w:rPr>
              <w:t>Раздел 2. Итоговая аттестация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5856" w:rsidRPr="000A3466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A346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5856" w:rsidRPr="000A3466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A346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5856" w:rsidRPr="000A3466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A346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5856" w:rsidRPr="000A3466" w:rsidRDefault="000A346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A346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5856" w:rsidRPr="000A3466" w:rsidRDefault="000A346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D15856" w:rsidRPr="00872E13" w:rsidTr="009225E6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5856" w:rsidRPr="006E5F3D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5856" w:rsidRPr="00872E13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5856" w:rsidRPr="00872E13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5856" w:rsidRPr="00872E13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5856" w:rsidRPr="00872E13" w:rsidRDefault="00D15856" w:rsidP="009225E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5856" w:rsidRPr="00872E13" w:rsidRDefault="00D15856" w:rsidP="00D1585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72E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08</w:t>
            </w:r>
          </w:p>
        </w:tc>
      </w:tr>
    </w:tbl>
    <w:p w:rsidR="00CA417E" w:rsidRPr="003F03EF" w:rsidRDefault="00CA417E" w:rsidP="00CA417E">
      <w:pPr>
        <w:pStyle w:val="Standard"/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A417E" w:rsidRPr="003F03EF" w:rsidRDefault="00CA417E" w:rsidP="00CA417E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5.2. Методы обучения</w:t>
      </w:r>
    </w:p>
    <w:p w:rsidR="000D2874" w:rsidRPr="000A3466" w:rsidRDefault="000A3466" w:rsidP="000A346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Преподавание данной дисциплины предполагает формирование общего представления о методологии педагогической науки; знакомство с общими особенностями и закономерностями учебного процесса, воспитания и обучения личности процессе усвоения им социокультурного опыта; развитие умения использовать знания по педагогике в решении теоретических и профессиональных задач.</w:t>
      </w:r>
    </w:p>
    <w:p w:rsidR="000D2874" w:rsidRPr="00287993" w:rsidRDefault="000D2874" w:rsidP="000D28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6. Рейтинг-план</w:t>
      </w:r>
    </w:p>
    <w:p w:rsidR="000D2874" w:rsidRPr="00287993" w:rsidRDefault="000D2874" w:rsidP="000D28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92"/>
        <w:gridCol w:w="1461"/>
        <w:gridCol w:w="1699"/>
        <w:gridCol w:w="1698"/>
        <w:gridCol w:w="1698"/>
        <w:gridCol w:w="1135"/>
        <w:gridCol w:w="854"/>
        <w:gridCol w:w="817"/>
      </w:tblGrid>
      <w:tr w:rsidR="008E363E" w:rsidTr="00BF7619">
        <w:trPr>
          <w:trHeight w:val="600"/>
        </w:trPr>
        <w:tc>
          <w:tcPr>
            <w:tcW w:w="4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63E" w:rsidRDefault="008E363E" w:rsidP="00BF7619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63E" w:rsidRDefault="008E363E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63E" w:rsidRDefault="008E363E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8E363E" w:rsidRDefault="008E363E" w:rsidP="00BF7619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63E" w:rsidRDefault="008E363E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63E" w:rsidRDefault="008E363E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8E363E" w:rsidRDefault="008E363E" w:rsidP="00BF7619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63E" w:rsidRDefault="008E363E" w:rsidP="00BF7619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71" w:type="dxa"/>
            <w:gridSpan w:val="2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63E" w:rsidRDefault="008E363E" w:rsidP="00BF7619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8E363E" w:rsidTr="00BF7619">
        <w:trPr>
          <w:trHeight w:val="300"/>
        </w:trPr>
        <w:tc>
          <w:tcPr>
            <w:tcW w:w="4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63E" w:rsidRDefault="008E363E" w:rsidP="00BF761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63E" w:rsidRDefault="008E363E" w:rsidP="00BF761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63E" w:rsidRDefault="008E363E" w:rsidP="00BF761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63E" w:rsidRDefault="008E363E" w:rsidP="00BF761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63E" w:rsidRDefault="008E363E" w:rsidP="00BF761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63E" w:rsidRDefault="008E363E" w:rsidP="00BF761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4" w:type="dxa"/>
            <w:tcBorders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63E" w:rsidRDefault="008E363E" w:rsidP="00BF7619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7" w:type="dxa"/>
            <w:tcBorders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63E" w:rsidRDefault="008E363E" w:rsidP="00BF7619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8E363E" w:rsidTr="00BF7619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63E" w:rsidRDefault="008E363E" w:rsidP="00BF761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63E" w:rsidRDefault="008E363E" w:rsidP="00BF761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  <w:p w:rsidR="008E363E" w:rsidRDefault="008E363E" w:rsidP="00BF761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E363E" w:rsidRDefault="008E363E" w:rsidP="00BF761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 и презентацией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63E" w:rsidRDefault="008E363E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63E" w:rsidRDefault="008E363E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E363E" w:rsidRDefault="008E363E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E363E" w:rsidRDefault="008E363E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4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E363E" w:rsidRDefault="008E363E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17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E363E" w:rsidRDefault="008E363E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8E363E" w:rsidTr="00BF7619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63E" w:rsidRDefault="008E363E" w:rsidP="00BF761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63E" w:rsidRDefault="008E363E" w:rsidP="00BF761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E363E" w:rsidRDefault="008E363E" w:rsidP="00BF761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 работы на практическом занятии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63E" w:rsidRDefault="008E363E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63E" w:rsidRDefault="008E363E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E363E" w:rsidRDefault="008E363E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E363E" w:rsidRDefault="008E363E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16-20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E363E" w:rsidRDefault="008E363E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E363E" w:rsidRDefault="008E363E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17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E363E" w:rsidRDefault="008E363E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8E363E" w:rsidTr="00BF7619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63E" w:rsidRDefault="008E363E" w:rsidP="00BF761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63E" w:rsidRDefault="008E363E" w:rsidP="00BF761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E363E" w:rsidRDefault="008E363E" w:rsidP="00BF761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тестовых заданий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63E" w:rsidRDefault="008E363E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63E" w:rsidRDefault="008E363E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E363E" w:rsidRDefault="008E363E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E363E" w:rsidRDefault="008E363E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E363E" w:rsidRDefault="008E363E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17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E363E" w:rsidRDefault="008E363E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8E363E" w:rsidTr="00BF7619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63E" w:rsidRDefault="008E363E" w:rsidP="00BF761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63E" w:rsidRDefault="008E363E" w:rsidP="00BF761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E363E" w:rsidRDefault="008E363E" w:rsidP="00BF761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63E" w:rsidRDefault="008E363E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  <w:bookmarkStart w:id="0" w:name="_GoBack"/>
            <w:bookmarkEnd w:id="0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63E" w:rsidRDefault="008E363E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E363E" w:rsidRDefault="008E363E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E363E" w:rsidRDefault="008E363E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7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E363E" w:rsidRDefault="008E363E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8E363E" w:rsidTr="00BF7619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63E" w:rsidRDefault="008E363E" w:rsidP="00BF761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63E" w:rsidRDefault="008E363E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E363E" w:rsidRDefault="008E363E" w:rsidP="00BF7619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63E" w:rsidRDefault="008E363E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63E" w:rsidRDefault="008E363E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E363E" w:rsidRDefault="008E363E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E363E" w:rsidRDefault="008E363E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7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E363E" w:rsidRDefault="008E363E" w:rsidP="00BF761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B71377" w:rsidRPr="00190CD2" w:rsidRDefault="00B71377" w:rsidP="00B713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color w:val="FF0000"/>
          <w:sz w:val="24"/>
          <w:szCs w:val="24"/>
          <w:lang w:eastAsia="ru-RU"/>
        </w:rPr>
      </w:pPr>
    </w:p>
    <w:p w:rsidR="00B71377" w:rsidRPr="00190CD2" w:rsidRDefault="00B71377" w:rsidP="00495D4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71377" w:rsidRDefault="00B71377" w:rsidP="00B713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90CD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A3466" w:rsidRPr="006E5F3D" w:rsidRDefault="000A3466" w:rsidP="000A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E5F3D">
        <w:rPr>
          <w:rFonts w:ascii="Times New Roman" w:hAnsi="Times New Roman"/>
          <w:sz w:val="24"/>
          <w:szCs w:val="24"/>
          <w:shd w:val="clear" w:color="auto" w:fill="FFFFFF"/>
        </w:rPr>
        <w:t>1.Дейнека, А.В. Управление персоналом организации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/ А.В. Дейнека. - Москва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Издательско-торговая корпорация «Дашков и К°», 2017. - 288 с.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ил. - (Учебные издания для бакалавров). - ISBN 978-5-394-02375-0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1" w:tgtFrame="_blank" w:history="1">
        <w:r w:rsidRPr="006E5F3D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http://biblioclub.ru/index.php?page=book&amp;id=454057</w:t>
        </w:r>
      </w:hyperlink>
    </w:p>
    <w:p w:rsidR="000A3466" w:rsidRPr="006E5F3D" w:rsidRDefault="000A3466" w:rsidP="000A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2.Балдин К.В., Воробьев С.Н.</w:t>
      </w:r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Управленческие решения: </w:t>
      </w:r>
      <w:proofErr w:type="spellStart"/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Учеб.по</w:t>
      </w:r>
      <w:proofErr w:type="spellEnd"/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спец.061100 "Менеджмент организации":</w:t>
      </w:r>
      <w:proofErr w:type="spellStart"/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Рек</w:t>
      </w:r>
      <w:proofErr w:type="gramStart"/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.С</w:t>
      </w:r>
      <w:proofErr w:type="gramEnd"/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оветом</w:t>
      </w:r>
      <w:proofErr w:type="spellEnd"/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УМО вузов России</w:t>
      </w:r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Москва: Дашков и</w:t>
      </w:r>
      <w:proofErr w:type="gramStart"/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К</w:t>
      </w:r>
      <w:proofErr w:type="gramEnd"/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2005</w:t>
      </w:r>
    </w:p>
    <w:p w:rsidR="000A3466" w:rsidRPr="006E5F3D" w:rsidRDefault="000A3466" w:rsidP="000A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E5F3D">
        <w:rPr>
          <w:rFonts w:ascii="Times New Roman" w:hAnsi="Times New Roman"/>
          <w:sz w:val="24"/>
          <w:szCs w:val="24"/>
          <w:shd w:val="clear" w:color="auto" w:fill="FFFFFF"/>
        </w:rPr>
        <w:lastRenderedPageBreak/>
        <w:t>3.Харитонова, И.В. Основы теории принятия управленческих решений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/ И.В. Харитонова ; Министерство образования и науки Российской Федерации, Северный (Арктический) федеральный университет имени М.В. Ломоносова, Филиал в г. Коряжме Архангельской области. - Архангельск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САФУ, 2015. - 155 с. : ил., схем., табл. -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. в кн. - ISBN 978-5-261-01030-2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2" w:tgtFrame="_blank" w:history="1">
        <w:r w:rsidRPr="006E5F3D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http://biblioclub.ru/index.php?page=book&amp;id=436414</w:t>
        </w:r>
      </w:hyperlink>
    </w:p>
    <w:p w:rsidR="000A3466" w:rsidRPr="006E5F3D" w:rsidRDefault="000A3466" w:rsidP="000A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7.2. Дополнительная литература</w:t>
      </w:r>
    </w:p>
    <w:p w:rsidR="000A3466" w:rsidRPr="006E5F3D" w:rsidRDefault="000A3466" w:rsidP="000A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E5F3D">
        <w:rPr>
          <w:rFonts w:ascii="Times New Roman" w:hAnsi="Times New Roman"/>
          <w:sz w:val="24"/>
          <w:szCs w:val="24"/>
          <w:shd w:val="clear" w:color="auto" w:fill="FFFFFF"/>
        </w:rPr>
        <w:t>1.Герчикова, И.Н. Менеджмент: практикум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И.Н.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Герчикова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. - 2-е изд.,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перераб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. и доп. - Москва :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Юнити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-Дана, 2015. - 799 с. : табл., граф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., 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схемы - (Золотой фонд российских учебников). -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. в кн. - ISBN 5-238-00889-9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3" w:tgtFrame="_blank" w:history="1">
        <w:r w:rsidRPr="006E5F3D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http://biblioclub.ru/index.php?page=book&amp;id=115014</w:t>
        </w:r>
      </w:hyperlink>
    </w:p>
    <w:p w:rsidR="000A3466" w:rsidRPr="006E5F3D" w:rsidRDefault="000A3466" w:rsidP="000A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6E5F3D">
        <w:rPr>
          <w:rFonts w:ascii="Times New Roman" w:hAnsi="Times New Roman"/>
          <w:sz w:val="24"/>
          <w:szCs w:val="24"/>
          <w:shd w:val="clear" w:color="auto" w:fill="FFFFFF"/>
        </w:rPr>
        <w:t>2.Ефимов, А.Н. Менеджмент: практикум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А.Н. Ефимов, Е.Н.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Барикаев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. - Москва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Юнити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-Дана, 2015. - 119 с.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табл., схемы -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. в кн. - ISBN 978-5-238-01606-1 ; То же [Электронный ресурс]. - URL: </w:t>
      </w:r>
      <w:hyperlink r:id="rId14" w:tgtFrame="_blank" w:history="1">
        <w:r w:rsidRPr="006E5F3D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http://biblioclub.ru/index.php?page=book&amp;id=115011</w:t>
        </w:r>
      </w:hyperlink>
    </w:p>
    <w:p w:rsidR="000A3466" w:rsidRPr="006E5F3D" w:rsidRDefault="000A3466" w:rsidP="000A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E5F3D">
        <w:rPr>
          <w:rFonts w:ascii="Times New Roman" w:hAnsi="Times New Roman"/>
          <w:sz w:val="24"/>
          <w:szCs w:val="24"/>
          <w:shd w:val="clear" w:color="auto" w:fill="FFFFFF"/>
        </w:rPr>
        <w:t>3.Маслова, Е.Л. Менеджмент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/ Е.Л. Маслова. - Москва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Издательско-торговая корпорация «Дашков и К°», 2016. - 333 с. : табл., схем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., 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ил. - (Учебные издания для бакалавров). -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. в кн. - ISBN 978-5-394-02414-6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5" w:tgtFrame="_blank" w:history="1">
        <w:r w:rsidRPr="006E5F3D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http://biblioclub.ru/index.php?page=book&amp;id=452863</w:t>
        </w:r>
      </w:hyperlink>
    </w:p>
    <w:p w:rsidR="000A3466" w:rsidRPr="006E5F3D" w:rsidRDefault="000A3466" w:rsidP="000A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E5F3D">
        <w:rPr>
          <w:rFonts w:ascii="Times New Roman" w:eastAsia="Times New Roman" w:hAnsi="Times New Roman"/>
          <w:sz w:val="24"/>
          <w:szCs w:val="24"/>
          <w:lang w:eastAsia="ru-RU"/>
        </w:rPr>
        <w:t>4.Юкаева, В.С. Менеджмент: краткий курс</w:t>
      </w:r>
      <w:proofErr w:type="gramStart"/>
      <w:r w:rsidRPr="006E5F3D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6E5F3D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В.С. </w:t>
      </w:r>
      <w:proofErr w:type="spellStart"/>
      <w:r w:rsidRPr="006E5F3D">
        <w:rPr>
          <w:rFonts w:ascii="Times New Roman" w:eastAsia="Times New Roman" w:hAnsi="Times New Roman"/>
          <w:sz w:val="24"/>
          <w:szCs w:val="24"/>
          <w:lang w:eastAsia="ru-RU"/>
        </w:rPr>
        <w:t>Юкаева</w:t>
      </w:r>
      <w:proofErr w:type="spellEnd"/>
      <w:r w:rsidRPr="006E5F3D">
        <w:rPr>
          <w:rFonts w:ascii="Times New Roman" w:eastAsia="Times New Roman" w:hAnsi="Times New Roman"/>
          <w:sz w:val="24"/>
          <w:szCs w:val="24"/>
          <w:lang w:eastAsia="ru-RU"/>
        </w:rPr>
        <w:t>. - 4-е изд. - Москва : Издательско-торговая корпорация «Дашков и К°», 2016. - 104 с.</w:t>
      </w:r>
      <w:proofErr w:type="gramStart"/>
      <w:r w:rsidRPr="006E5F3D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6E5F3D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6E5F3D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6E5F3D">
        <w:rPr>
          <w:rFonts w:ascii="Times New Roman" w:eastAsia="Times New Roman" w:hAnsi="Times New Roman"/>
          <w:sz w:val="24"/>
          <w:szCs w:val="24"/>
          <w:lang w:eastAsia="ru-RU"/>
        </w:rPr>
        <w:t>. в кн. - ISBN 978-5-394-00632-6</w:t>
      </w:r>
      <w:proofErr w:type="gramStart"/>
      <w:r w:rsidRPr="006E5F3D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6E5F3D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 </w:t>
      </w:r>
      <w:hyperlink r:id="rId16" w:tgtFrame="_blank" w:history="1">
        <w:r w:rsidRPr="006E5F3D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http://biblioclub.ru/index.php?page=book&amp;id=453524</w:t>
        </w:r>
      </w:hyperlink>
    </w:p>
    <w:p w:rsidR="000A3466" w:rsidRPr="006E5F3D" w:rsidRDefault="000A3466" w:rsidP="000A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E5F3D">
        <w:rPr>
          <w:rFonts w:ascii="Times New Roman" w:hAnsi="Times New Roman"/>
          <w:sz w:val="24"/>
          <w:szCs w:val="24"/>
          <w:shd w:val="clear" w:color="auto" w:fill="FFFFFF"/>
        </w:rPr>
        <w:t>5.Фомичев, А.Н. Исследование систем управления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/ А.Н. Фомичев. - 2-е изд. - Москва : Издательско-торговая корпорация «Дашков и К°», 2015. - 348 с.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табл., схемы - (Учебные издания для бакалавров). - </w:t>
      </w:r>
      <w:proofErr w:type="spell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>. в кн. - ISBN 978-5-394-02324-8</w:t>
      </w:r>
      <w:proofErr w:type="gramStart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6E5F3D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7" w:tgtFrame="_blank" w:history="1">
        <w:r w:rsidRPr="006E5F3D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http://biblioclub.ru/index.php?page=book&amp;id=385768</w:t>
        </w:r>
      </w:hyperlink>
    </w:p>
    <w:p w:rsidR="000A3466" w:rsidRPr="006E5F3D" w:rsidRDefault="000A3466" w:rsidP="000A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0A3466" w:rsidRPr="006E5F3D" w:rsidRDefault="000A3466" w:rsidP="000A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обучающихся</w:t>
      </w:r>
      <w:proofErr w:type="gramEnd"/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дисциплине</w:t>
      </w:r>
    </w:p>
    <w:p w:rsidR="000A3466" w:rsidRPr="006E5F3D" w:rsidRDefault="000A3466" w:rsidP="000A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916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E5F3D">
        <w:rPr>
          <w:rFonts w:ascii="Times New Roman" w:hAnsi="Times New Roman"/>
          <w:sz w:val="24"/>
          <w:szCs w:val="24"/>
          <w:shd w:val="clear" w:color="auto" w:fill="FFFFFF"/>
        </w:rPr>
        <w:t>Методическое обеспечение дисциплины: тесты, плакаты, методические пособия, справочники, раздаточный учебно-методический материал. </w:t>
      </w:r>
      <w:r w:rsidRPr="006E5F3D">
        <w:rPr>
          <w:rFonts w:ascii="Times New Roman" w:hAnsi="Times New Roman"/>
          <w:sz w:val="24"/>
          <w:szCs w:val="24"/>
        </w:rPr>
        <w:br/>
      </w:r>
      <w:r w:rsidRPr="006E5F3D">
        <w:rPr>
          <w:rFonts w:ascii="Times New Roman" w:hAnsi="Times New Roman"/>
          <w:sz w:val="24"/>
          <w:szCs w:val="24"/>
          <w:shd w:val="clear" w:color="auto" w:fill="FFFFFF"/>
        </w:rPr>
        <w:t>Технические средства обучения: мультимедийное оборудование.</w:t>
      </w:r>
    </w:p>
    <w:p w:rsidR="000A3466" w:rsidRPr="006E5F3D" w:rsidRDefault="000A3466" w:rsidP="000A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A3466" w:rsidRPr="000A3466" w:rsidRDefault="008E363E" w:rsidP="000A346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</w:rPr>
      </w:pPr>
      <w:hyperlink r:id="rId18" w:history="1">
        <w:proofErr w:type="gramStart"/>
        <w:r w:rsidR="000A3466" w:rsidRPr="000A3466">
          <w:rPr>
            <w:rStyle w:val="af5"/>
            <w:rFonts w:ascii="Times New Roman" w:hAnsi="Times New Roman"/>
            <w:sz w:val="24"/>
          </w:rPr>
          <w:t>https://books.google.ru/books/about/%D0%A3%D0%BF%D1%80%D0%B0%D0%B2%D0%BB%D0%B5%D0%BD%D0%B8%D0%B5_%D0%B7%D0%B0%D1%82%D1%80%D0%B0%D1%82%D0%B0%D0%BC%D0%B8.html?hl=ru&amp;id=hsp4NUmFhOYC</w:t>
        </w:r>
      </w:hyperlink>
      <w:r w:rsidR="000A3466" w:rsidRPr="000A3466">
        <w:rPr>
          <w:rFonts w:ascii="Times New Roman" w:hAnsi="Times New Roman"/>
          <w:sz w:val="24"/>
        </w:rPr>
        <w:t xml:space="preserve"> – Управление затратами на предприятии:</w:t>
      </w:r>
      <w:proofErr w:type="gramEnd"/>
      <w:r w:rsidR="000A3466" w:rsidRPr="000A3466">
        <w:rPr>
          <w:rFonts w:ascii="Times New Roman" w:hAnsi="Times New Roman"/>
          <w:sz w:val="24"/>
        </w:rPr>
        <w:t xml:space="preserve"> Учебник для вузов. 5-е изд. Стандарт третьего поколения</w:t>
      </w:r>
    </w:p>
    <w:p w:rsidR="000A3466" w:rsidRPr="006E5F3D" w:rsidRDefault="000A3466" w:rsidP="000A346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A3466" w:rsidRPr="006E5F3D" w:rsidRDefault="000A3466" w:rsidP="000A3466">
      <w:pPr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6E5F3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6E5F3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6E5F3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0A3466" w:rsidRPr="006E5F3D" w:rsidRDefault="000A3466" w:rsidP="000A346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D2874" w:rsidRPr="00287993" w:rsidRDefault="000D2874" w:rsidP="000D28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D2874" w:rsidRPr="00287993" w:rsidRDefault="000D2874" w:rsidP="000D28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0D2874" w:rsidRPr="00287993" w:rsidRDefault="000D2874" w:rsidP="000D28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Style w:val="eop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</w:pPr>
      <w:r w:rsidRPr="00287993">
        <w:rPr>
          <w:rStyle w:val="normaltextrun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Реализация дисциплины требует наличия учебной аудитории.</w:t>
      </w:r>
      <w:r w:rsidRPr="00287993">
        <w:rPr>
          <w:rStyle w:val="eop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 </w:t>
      </w:r>
    </w:p>
    <w:p w:rsidR="000D2874" w:rsidRPr="00287993" w:rsidRDefault="000D2874" w:rsidP="000D28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Style w:val="eop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</w:pPr>
      <w:r w:rsidRPr="00287993">
        <w:rPr>
          <w:rStyle w:val="normaltextrun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Оборудование учебного кабинета: методические пособия, справочники, тесты, раздаточный учебно-методический материал</w:t>
      </w:r>
      <w:r w:rsidRPr="00287993">
        <w:rPr>
          <w:rStyle w:val="eop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.</w:t>
      </w:r>
    </w:p>
    <w:p w:rsidR="000D2874" w:rsidRPr="00287993" w:rsidRDefault="000D2874" w:rsidP="000D28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Style w:val="normaltextrun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Технические средства обучения: мультимедийное оборудование.</w:t>
      </w:r>
      <w:r w:rsidRPr="00287993">
        <w:rPr>
          <w:rStyle w:val="eop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 </w:t>
      </w:r>
    </w:p>
    <w:p w:rsidR="000D2874" w:rsidRPr="00287993" w:rsidRDefault="000D2874" w:rsidP="000D28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D2874" w:rsidRPr="00287993" w:rsidRDefault="000D2874" w:rsidP="000D287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А) </w:t>
      </w: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перечень программного обеспечения </w:t>
      </w:r>
    </w:p>
    <w:p w:rsidR="000D2874" w:rsidRPr="00287993" w:rsidRDefault="000D2874" w:rsidP="000D287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LMS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</w:rPr>
        <w:t>Moodle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, Пакет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</w:rPr>
        <w:t>MicrosoftOffice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 (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</w:rPr>
        <w:t>Word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,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</w:rPr>
        <w:t>Excel,PowerPoint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 и т.д.), Интернет браузер,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</w:rPr>
        <w:t>AdobeReader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 (сканирование документов)</w:t>
      </w:r>
    </w:p>
    <w:p w:rsidR="000D2874" w:rsidRPr="00287993" w:rsidRDefault="000D2874" w:rsidP="000D287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Б) перечень </w:t>
      </w: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информационных справочных систем</w:t>
      </w:r>
    </w:p>
    <w:p w:rsidR="000D2874" w:rsidRPr="00287993" w:rsidRDefault="000D2874" w:rsidP="000D287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www.biblioclub.ru ЭБС «Университетская библиотека онлайн»</w:t>
      </w:r>
    </w:p>
    <w:p w:rsidR="000D2874" w:rsidRPr="00287993" w:rsidRDefault="000D2874" w:rsidP="000D287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www</w:t>
      </w: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elibrary</w:t>
      </w:r>
      <w:proofErr w:type="spellEnd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ru</w:t>
      </w:r>
      <w:proofErr w:type="spellEnd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 Научная электронная библиотека </w:t>
      </w:r>
    </w:p>
    <w:p w:rsidR="000D2874" w:rsidRPr="00287993" w:rsidRDefault="000D2874" w:rsidP="000D287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www</w:t>
      </w: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ebiblioteka</w:t>
      </w:r>
      <w:proofErr w:type="spellEnd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ru</w:t>
      </w:r>
      <w:proofErr w:type="spellEnd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 Универсальные базы данных изданий</w:t>
      </w:r>
    </w:p>
    <w:p w:rsidR="000D2874" w:rsidRPr="00287993" w:rsidRDefault="000D2874" w:rsidP="000D287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www.consultant.ru Сайт компании «Консультант Плюс» с собранием законодательства Российской Федерации</w:t>
      </w:r>
    </w:p>
    <w:p w:rsidR="000D2874" w:rsidRPr="00287993" w:rsidRDefault="000D2874" w:rsidP="000D287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www.garant.ru Сайт компании «Гарант» с собранием законодательства Российской Федерации</w:t>
      </w:r>
    </w:p>
    <w:p w:rsidR="004556AB" w:rsidRPr="00B051D6" w:rsidRDefault="004556AB" w:rsidP="004556AB">
      <w:pPr>
        <w:spacing w:after="0" w:line="36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:rsidR="00DB597C" w:rsidRPr="004556AB" w:rsidRDefault="00DB597C" w:rsidP="004556AB">
      <w:pPr>
        <w:spacing w:line="36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sectPr w:rsidR="00DB597C" w:rsidRPr="004556AB" w:rsidSect="002861AF">
      <w:footerReference w:type="default" r:id="rId19"/>
      <w:footerReference w:type="first" r:id="rId20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84E2E" w:rsidRDefault="00F84E2E" w:rsidP="00CA7167">
      <w:pPr>
        <w:spacing w:after="0" w:line="240" w:lineRule="auto"/>
      </w:pPr>
      <w:r>
        <w:separator/>
      </w:r>
    </w:p>
  </w:endnote>
  <w:endnote w:type="continuationSeparator" w:id="0">
    <w:p w:rsidR="00F84E2E" w:rsidRDefault="00F84E2E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Symbol">
    <w:altName w:val="Arial Unicode MS"/>
    <w:charset w:val="02"/>
    <w:family w:val="auto"/>
    <w:pitch w:val="default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F84E2E" w:rsidRDefault="00F84E2E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E363E">
          <w:rPr>
            <w:noProof/>
          </w:rPr>
          <w:t>12</w:t>
        </w:r>
        <w:r>
          <w:fldChar w:fldCharType="end"/>
        </w:r>
      </w:p>
    </w:sdtContent>
  </w:sdt>
  <w:p w:rsidR="00F84E2E" w:rsidRDefault="00F84E2E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84E2E" w:rsidRDefault="00F84E2E">
    <w:pPr>
      <w:pStyle w:val="ae"/>
      <w:jc w:val="right"/>
    </w:pPr>
  </w:p>
  <w:p w:rsidR="00F84E2E" w:rsidRDefault="00F84E2E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84E2E" w:rsidRDefault="00F84E2E" w:rsidP="00CA7167">
      <w:pPr>
        <w:spacing w:after="0" w:line="240" w:lineRule="auto"/>
      </w:pPr>
      <w:r>
        <w:separator/>
      </w:r>
    </w:p>
  </w:footnote>
  <w:footnote w:type="continuationSeparator" w:id="0">
    <w:p w:rsidR="00F84E2E" w:rsidRDefault="00F84E2E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9"/>
    <w:multiLevelType w:val="multilevel"/>
    <w:tmpl w:val="00000009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">
    <w:nsid w:val="0000000A"/>
    <w:multiLevelType w:val="multilevel"/>
    <w:tmpl w:val="000000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4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2C37086"/>
    <w:multiLevelType w:val="hybridMultilevel"/>
    <w:tmpl w:val="2C54F220"/>
    <w:lvl w:ilvl="0" w:tplc="B2B8ED9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9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28CB326E"/>
    <w:multiLevelType w:val="hybridMultilevel"/>
    <w:tmpl w:val="CFD6C458"/>
    <w:lvl w:ilvl="0" w:tplc="952E6FAA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90731D7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7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9">
    <w:nsid w:val="3D407B4F"/>
    <w:multiLevelType w:val="hybridMultilevel"/>
    <w:tmpl w:val="C012E8B0"/>
    <w:lvl w:ilvl="0" w:tplc="D5DE1ECA">
      <w:start w:val="1"/>
      <w:numFmt w:val="bullet"/>
      <w:lvlText w:val=""/>
      <w:lvlJc w:val="left"/>
      <w:pPr>
        <w:tabs>
          <w:tab w:val="num" w:pos="1134"/>
        </w:tabs>
        <w:ind w:left="1134" w:hanging="454"/>
      </w:pPr>
      <w:rPr>
        <w:rFonts w:ascii="Symbol" w:hAnsi="Symbol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1">
    <w:nsid w:val="40FB2F0D"/>
    <w:multiLevelType w:val="hybridMultilevel"/>
    <w:tmpl w:val="912CC26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41952A27"/>
    <w:multiLevelType w:val="multilevel"/>
    <w:tmpl w:val="A2A40FF6"/>
    <w:styleLink w:val="WWNum2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23">
    <w:nsid w:val="45E52C6A"/>
    <w:multiLevelType w:val="hybridMultilevel"/>
    <w:tmpl w:val="E878D096"/>
    <w:lvl w:ilvl="0" w:tplc="B016CAF0">
      <w:start w:val="1"/>
      <w:numFmt w:val="decimal"/>
      <w:lvlText w:val="%1."/>
      <w:lvlJc w:val="left"/>
      <w:pPr>
        <w:ind w:left="1080" w:hanging="360"/>
      </w:pPr>
      <w:rPr>
        <w:rFonts w:eastAsiaTheme="minorHAnsi"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6">
    <w:nsid w:val="53407CBF"/>
    <w:multiLevelType w:val="hybridMultilevel"/>
    <w:tmpl w:val="AE5455A2"/>
    <w:lvl w:ilvl="0" w:tplc="B2B8ED9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8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0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>
    <w:nsid w:val="64F678A7"/>
    <w:multiLevelType w:val="hybridMultilevel"/>
    <w:tmpl w:val="E17E621C"/>
    <w:lvl w:ilvl="0" w:tplc="B2B8ED9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3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5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0A53207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19B0E93"/>
    <w:multiLevelType w:val="multilevel"/>
    <w:tmpl w:val="AD5072D8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0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1">
    <w:nsid w:val="75E825C5"/>
    <w:multiLevelType w:val="multilevel"/>
    <w:tmpl w:val="539E69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43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5">
    <w:nsid w:val="79D40763"/>
    <w:multiLevelType w:val="hybridMultilevel"/>
    <w:tmpl w:val="6EAAF070"/>
    <w:lvl w:ilvl="0" w:tplc="D15A02D8">
      <w:start w:val="1"/>
      <w:numFmt w:val="decimal"/>
      <w:lvlText w:val="%1."/>
      <w:lvlJc w:val="left"/>
      <w:pPr>
        <w:ind w:left="1069" w:hanging="360"/>
      </w:pPr>
      <w:rPr>
        <w:rFonts w:ascii="Calibri" w:eastAsia="Calibri" w:hAnsi="Calibri" w:hint="default"/>
        <w:i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6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7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31"/>
  </w:num>
  <w:num w:numId="2">
    <w:abstractNumId w:val="40"/>
  </w:num>
  <w:num w:numId="3">
    <w:abstractNumId w:val="12"/>
  </w:num>
  <w:num w:numId="4">
    <w:abstractNumId w:val="8"/>
  </w:num>
  <w:num w:numId="5">
    <w:abstractNumId w:val="36"/>
  </w:num>
  <w:num w:numId="6">
    <w:abstractNumId w:val="43"/>
  </w:num>
  <w:num w:numId="7">
    <w:abstractNumId w:val="15"/>
  </w:num>
  <w:num w:numId="8">
    <w:abstractNumId w:val="5"/>
  </w:num>
  <w:num w:numId="9">
    <w:abstractNumId w:val="47"/>
  </w:num>
  <w:num w:numId="10">
    <w:abstractNumId w:val="29"/>
  </w:num>
  <w:num w:numId="11">
    <w:abstractNumId w:val="13"/>
  </w:num>
  <w:num w:numId="12">
    <w:abstractNumId w:val="24"/>
  </w:num>
  <w:num w:numId="13">
    <w:abstractNumId w:val="18"/>
  </w:num>
  <w:num w:numId="14">
    <w:abstractNumId w:val="42"/>
  </w:num>
  <w:num w:numId="15">
    <w:abstractNumId w:val="9"/>
  </w:num>
  <w:num w:numId="16">
    <w:abstractNumId w:val="30"/>
  </w:num>
  <w:num w:numId="17">
    <w:abstractNumId w:val="4"/>
  </w:num>
  <w:num w:numId="18">
    <w:abstractNumId w:val="20"/>
  </w:num>
  <w:num w:numId="19">
    <w:abstractNumId w:val="25"/>
  </w:num>
  <w:num w:numId="20">
    <w:abstractNumId w:val="33"/>
  </w:num>
  <w:num w:numId="21">
    <w:abstractNumId w:val="3"/>
  </w:num>
  <w:num w:numId="22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6"/>
  </w:num>
  <w:num w:numId="25">
    <w:abstractNumId w:val="35"/>
  </w:num>
  <w:num w:numId="26">
    <w:abstractNumId w:val="14"/>
  </w:num>
  <w:num w:numId="27">
    <w:abstractNumId w:val="46"/>
  </w:num>
  <w:num w:numId="28">
    <w:abstractNumId w:val="2"/>
  </w:num>
  <w:num w:numId="29">
    <w:abstractNumId w:val="27"/>
  </w:num>
  <w:num w:numId="30">
    <w:abstractNumId w:val="38"/>
  </w:num>
  <w:num w:numId="31">
    <w:abstractNumId w:val="17"/>
  </w:num>
  <w:num w:numId="32">
    <w:abstractNumId w:val="28"/>
  </w:num>
  <w:num w:numId="33">
    <w:abstractNumId w:val="34"/>
  </w:num>
  <w:num w:numId="34">
    <w:abstractNumId w:val="11"/>
  </w:num>
  <w:num w:numId="35">
    <w:abstractNumId w:val="37"/>
  </w:num>
  <w:num w:numId="36">
    <w:abstractNumId w:val="21"/>
  </w:num>
  <w:num w:numId="37">
    <w:abstractNumId w:val="45"/>
  </w:num>
  <w:num w:numId="38">
    <w:abstractNumId w:val="41"/>
  </w:num>
  <w:num w:numId="39">
    <w:abstractNumId w:val="10"/>
  </w:num>
  <w:num w:numId="40">
    <w:abstractNumId w:val="22"/>
  </w:num>
  <w:num w:numId="41">
    <w:abstractNumId w:val="39"/>
  </w:num>
  <w:num w:numId="42">
    <w:abstractNumId w:val="19"/>
  </w:num>
  <w:num w:numId="43">
    <w:abstractNumId w:val="23"/>
  </w:num>
  <w:num w:numId="44">
    <w:abstractNumId w:val="1"/>
  </w:num>
  <w:num w:numId="45">
    <w:abstractNumId w:val="0"/>
  </w:num>
  <w:num w:numId="46">
    <w:abstractNumId w:val="7"/>
  </w:num>
  <w:num w:numId="47">
    <w:abstractNumId w:val="32"/>
  </w:num>
  <w:num w:numId="48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3072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14AD5"/>
    <w:rsid w:val="00020B20"/>
    <w:rsid w:val="00024CDE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964F0"/>
    <w:rsid w:val="000A2B7F"/>
    <w:rsid w:val="000A3466"/>
    <w:rsid w:val="000A7767"/>
    <w:rsid w:val="000B07DC"/>
    <w:rsid w:val="000B6F07"/>
    <w:rsid w:val="000D2874"/>
    <w:rsid w:val="000E26C3"/>
    <w:rsid w:val="000F359C"/>
    <w:rsid w:val="000F605D"/>
    <w:rsid w:val="001444E1"/>
    <w:rsid w:val="0014613F"/>
    <w:rsid w:val="00146456"/>
    <w:rsid w:val="00176371"/>
    <w:rsid w:val="001869AC"/>
    <w:rsid w:val="00186A21"/>
    <w:rsid w:val="00195054"/>
    <w:rsid w:val="001A3634"/>
    <w:rsid w:val="001A3B23"/>
    <w:rsid w:val="001B2564"/>
    <w:rsid w:val="001C4F99"/>
    <w:rsid w:val="001F37E8"/>
    <w:rsid w:val="0020063D"/>
    <w:rsid w:val="0022609C"/>
    <w:rsid w:val="00242947"/>
    <w:rsid w:val="002508F5"/>
    <w:rsid w:val="002548DF"/>
    <w:rsid w:val="00283884"/>
    <w:rsid w:val="002861AF"/>
    <w:rsid w:val="0029039B"/>
    <w:rsid w:val="002A0B87"/>
    <w:rsid w:val="002B0124"/>
    <w:rsid w:val="002C330B"/>
    <w:rsid w:val="002C4E8B"/>
    <w:rsid w:val="002D299C"/>
    <w:rsid w:val="002F4740"/>
    <w:rsid w:val="00305D70"/>
    <w:rsid w:val="00323346"/>
    <w:rsid w:val="00323FE3"/>
    <w:rsid w:val="00324F2D"/>
    <w:rsid w:val="003335B7"/>
    <w:rsid w:val="00334A9D"/>
    <w:rsid w:val="00335FD8"/>
    <w:rsid w:val="0035720D"/>
    <w:rsid w:val="0036521D"/>
    <w:rsid w:val="00367247"/>
    <w:rsid w:val="0039618F"/>
    <w:rsid w:val="00397F06"/>
    <w:rsid w:val="003A36FE"/>
    <w:rsid w:val="003A4747"/>
    <w:rsid w:val="003B6FB1"/>
    <w:rsid w:val="003C3305"/>
    <w:rsid w:val="003C53D2"/>
    <w:rsid w:val="003D132B"/>
    <w:rsid w:val="003F0E0A"/>
    <w:rsid w:val="0041524A"/>
    <w:rsid w:val="004276B1"/>
    <w:rsid w:val="00442F3F"/>
    <w:rsid w:val="004551EE"/>
    <w:rsid w:val="004556AB"/>
    <w:rsid w:val="00463B74"/>
    <w:rsid w:val="00466E62"/>
    <w:rsid w:val="0048222B"/>
    <w:rsid w:val="00487B77"/>
    <w:rsid w:val="00495D42"/>
    <w:rsid w:val="004A2C7F"/>
    <w:rsid w:val="004A323C"/>
    <w:rsid w:val="004A750C"/>
    <w:rsid w:val="004B084B"/>
    <w:rsid w:val="004B0D41"/>
    <w:rsid w:val="004B2ECB"/>
    <w:rsid w:val="004D1D18"/>
    <w:rsid w:val="004D5381"/>
    <w:rsid w:val="004E13F8"/>
    <w:rsid w:val="004F697C"/>
    <w:rsid w:val="004F6BF2"/>
    <w:rsid w:val="004F7C30"/>
    <w:rsid w:val="00503E05"/>
    <w:rsid w:val="00510D7C"/>
    <w:rsid w:val="00527B1B"/>
    <w:rsid w:val="005673D0"/>
    <w:rsid w:val="00587D1E"/>
    <w:rsid w:val="005A5053"/>
    <w:rsid w:val="005A7265"/>
    <w:rsid w:val="005B1DF6"/>
    <w:rsid w:val="005B570A"/>
    <w:rsid w:val="005C2AB8"/>
    <w:rsid w:val="005C45D8"/>
    <w:rsid w:val="005D1F37"/>
    <w:rsid w:val="005E5A5A"/>
    <w:rsid w:val="005E6815"/>
    <w:rsid w:val="005F4E3C"/>
    <w:rsid w:val="006020D2"/>
    <w:rsid w:val="006618A3"/>
    <w:rsid w:val="00663200"/>
    <w:rsid w:val="00673EA3"/>
    <w:rsid w:val="0069304A"/>
    <w:rsid w:val="00695872"/>
    <w:rsid w:val="006C10A5"/>
    <w:rsid w:val="006D4678"/>
    <w:rsid w:val="006E62D8"/>
    <w:rsid w:val="006F53B0"/>
    <w:rsid w:val="00700750"/>
    <w:rsid w:val="007023A8"/>
    <w:rsid w:val="00702A5B"/>
    <w:rsid w:val="007243BC"/>
    <w:rsid w:val="0073176C"/>
    <w:rsid w:val="0073305F"/>
    <w:rsid w:val="007331E9"/>
    <w:rsid w:val="007371CA"/>
    <w:rsid w:val="00737E4D"/>
    <w:rsid w:val="00744132"/>
    <w:rsid w:val="0076486C"/>
    <w:rsid w:val="0076561C"/>
    <w:rsid w:val="0077193E"/>
    <w:rsid w:val="00771F0D"/>
    <w:rsid w:val="00783103"/>
    <w:rsid w:val="007B1F62"/>
    <w:rsid w:val="007B2BEA"/>
    <w:rsid w:val="007B503A"/>
    <w:rsid w:val="007B517A"/>
    <w:rsid w:val="007B6CE0"/>
    <w:rsid w:val="007B7EAF"/>
    <w:rsid w:val="007C4387"/>
    <w:rsid w:val="007D06F1"/>
    <w:rsid w:val="007E56C6"/>
    <w:rsid w:val="007E7AFB"/>
    <w:rsid w:val="00805DCE"/>
    <w:rsid w:val="00807C52"/>
    <w:rsid w:val="00834163"/>
    <w:rsid w:val="00852B82"/>
    <w:rsid w:val="008542F1"/>
    <w:rsid w:val="00860C86"/>
    <w:rsid w:val="0086709B"/>
    <w:rsid w:val="008710D2"/>
    <w:rsid w:val="00887FF9"/>
    <w:rsid w:val="008915F8"/>
    <w:rsid w:val="00892674"/>
    <w:rsid w:val="008A06A1"/>
    <w:rsid w:val="008C0096"/>
    <w:rsid w:val="008E363E"/>
    <w:rsid w:val="008E6097"/>
    <w:rsid w:val="008F410F"/>
    <w:rsid w:val="00900D7F"/>
    <w:rsid w:val="00916A16"/>
    <w:rsid w:val="00917867"/>
    <w:rsid w:val="00936E11"/>
    <w:rsid w:val="0093758B"/>
    <w:rsid w:val="00951284"/>
    <w:rsid w:val="009529DA"/>
    <w:rsid w:val="009633E5"/>
    <w:rsid w:val="009661C3"/>
    <w:rsid w:val="00981269"/>
    <w:rsid w:val="0098333E"/>
    <w:rsid w:val="009D1D48"/>
    <w:rsid w:val="009F0A31"/>
    <w:rsid w:val="009F7ED5"/>
    <w:rsid w:val="00A00ED1"/>
    <w:rsid w:val="00A1013E"/>
    <w:rsid w:val="00A24E06"/>
    <w:rsid w:val="00A26E41"/>
    <w:rsid w:val="00A329B6"/>
    <w:rsid w:val="00A374C1"/>
    <w:rsid w:val="00A41D66"/>
    <w:rsid w:val="00A4300C"/>
    <w:rsid w:val="00A572B2"/>
    <w:rsid w:val="00A804A8"/>
    <w:rsid w:val="00A81EA5"/>
    <w:rsid w:val="00A81F9D"/>
    <w:rsid w:val="00A83061"/>
    <w:rsid w:val="00AA3688"/>
    <w:rsid w:val="00AB1F2F"/>
    <w:rsid w:val="00AB3AAE"/>
    <w:rsid w:val="00AE50BC"/>
    <w:rsid w:val="00B0005B"/>
    <w:rsid w:val="00B051C3"/>
    <w:rsid w:val="00B30DB9"/>
    <w:rsid w:val="00B353BD"/>
    <w:rsid w:val="00B36731"/>
    <w:rsid w:val="00B425AD"/>
    <w:rsid w:val="00B4381C"/>
    <w:rsid w:val="00B45F98"/>
    <w:rsid w:val="00B51BCF"/>
    <w:rsid w:val="00B5595E"/>
    <w:rsid w:val="00B55C9C"/>
    <w:rsid w:val="00B5629D"/>
    <w:rsid w:val="00B71377"/>
    <w:rsid w:val="00B8111B"/>
    <w:rsid w:val="00B86D85"/>
    <w:rsid w:val="00BB1488"/>
    <w:rsid w:val="00BF24EF"/>
    <w:rsid w:val="00C12316"/>
    <w:rsid w:val="00C12476"/>
    <w:rsid w:val="00C12AB6"/>
    <w:rsid w:val="00C1734C"/>
    <w:rsid w:val="00C25B2B"/>
    <w:rsid w:val="00C424B7"/>
    <w:rsid w:val="00C5329F"/>
    <w:rsid w:val="00C642EC"/>
    <w:rsid w:val="00C77E3D"/>
    <w:rsid w:val="00C821EE"/>
    <w:rsid w:val="00C86A25"/>
    <w:rsid w:val="00C97173"/>
    <w:rsid w:val="00C978C4"/>
    <w:rsid w:val="00CA417E"/>
    <w:rsid w:val="00CA7167"/>
    <w:rsid w:val="00CB5348"/>
    <w:rsid w:val="00CB54AF"/>
    <w:rsid w:val="00CC3E9E"/>
    <w:rsid w:val="00CD1FF8"/>
    <w:rsid w:val="00CD3425"/>
    <w:rsid w:val="00CF752F"/>
    <w:rsid w:val="00D15856"/>
    <w:rsid w:val="00D16354"/>
    <w:rsid w:val="00D441B7"/>
    <w:rsid w:val="00D457DD"/>
    <w:rsid w:val="00D474ED"/>
    <w:rsid w:val="00D6125B"/>
    <w:rsid w:val="00D8032E"/>
    <w:rsid w:val="00D83CDC"/>
    <w:rsid w:val="00DA677D"/>
    <w:rsid w:val="00DB597C"/>
    <w:rsid w:val="00DC067D"/>
    <w:rsid w:val="00DE0C70"/>
    <w:rsid w:val="00DE0EDF"/>
    <w:rsid w:val="00DE683F"/>
    <w:rsid w:val="00DF09D0"/>
    <w:rsid w:val="00E06916"/>
    <w:rsid w:val="00E112E2"/>
    <w:rsid w:val="00E1504E"/>
    <w:rsid w:val="00E222AB"/>
    <w:rsid w:val="00E24E3D"/>
    <w:rsid w:val="00E2789B"/>
    <w:rsid w:val="00E322FA"/>
    <w:rsid w:val="00E42E4D"/>
    <w:rsid w:val="00E50931"/>
    <w:rsid w:val="00E6258F"/>
    <w:rsid w:val="00E66689"/>
    <w:rsid w:val="00E70224"/>
    <w:rsid w:val="00E84327"/>
    <w:rsid w:val="00EA6A2F"/>
    <w:rsid w:val="00EA6A56"/>
    <w:rsid w:val="00ED0D2D"/>
    <w:rsid w:val="00ED17CE"/>
    <w:rsid w:val="00ED22AC"/>
    <w:rsid w:val="00ED73F9"/>
    <w:rsid w:val="00EE012B"/>
    <w:rsid w:val="00EE6033"/>
    <w:rsid w:val="00EF1598"/>
    <w:rsid w:val="00F00857"/>
    <w:rsid w:val="00F13F33"/>
    <w:rsid w:val="00F166CA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7C11"/>
    <w:rsid w:val="00F84E2E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2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ormaltextrun">
    <w:name w:val="normaltextrun"/>
    <w:basedOn w:val="a0"/>
    <w:rsid w:val="00527B1B"/>
  </w:style>
  <w:style w:type="character" w:customStyle="1" w:styleId="eop">
    <w:name w:val="eop"/>
    <w:basedOn w:val="a0"/>
    <w:rsid w:val="00527B1B"/>
  </w:style>
  <w:style w:type="character" w:styleId="af5">
    <w:name w:val="Hyperlink"/>
    <w:basedOn w:val="a0"/>
    <w:uiPriority w:val="99"/>
    <w:unhideWhenUsed/>
    <w:rsid w:val="00B425AD"/>
    <w:rPr>
      <w:color w:val="0000FF"/>
      <w:u w:val="single"/>
    </w:rPr>
  </w:style>
  <w:style w:type="paragraph" w:styleId="2">
    <w:name w:val="Body Text 2"/>
    <w:basedOn w:val="a"/>
    <w:link w:val="20"/>
    <w:unhideWhenUsed/>
    <w:rsid w:val="00A804A8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rsid w:val="00A804A8"/>
    <w:rPr>
      <w:rFonts w:ascii="Calibri" w:eastAsia="Calibri" w:hAnsi="Calibri" w:cs="Times New Roman"/>
    </w:rPr>
  </w:style>
  <w:style w:type="character" w:customStyle="1" w:styleId="UnresolvedMention">
    <w:name w:val="Unresolved Mention"/>
    <w:basedOn w:val="a0"/>
    <w:uiPriority w:val="99"/>
    <w:semiHidden/>
    <w:unhideWhenUsed/>
    <w:rsid w:val="00B71377"/>
    <w:rPr>
      <w:color w:val="605E5C"/>
      <w:shd w:val="clear" w:color="auto" w:fill="E1DFDD"/>
    </w:rPr>
  </w:style>
  <w:style w:type="character" w:styleId="af6">
    <w:name w:val="FollowedHyperlink"/>
    <w:basedOn w:val="a0"/>
    <w:uiPriority w:val="99"/>
    <w:semiHidden/>
    <w:unhideWhenUsed/>
    <w:rsid w:val="00B71377"/>
    <w:rPr>
      <w:color w:val="800080" w:themeColor="followedHyperlink"/>
      <w:u w:val="single"/>
    </w:rPr>
  </w:style>
  <w:style w:type="paragraph" w:customStyle="1" w:styleId="Standard">
    <w:name w:val="Standard"/>
    <w:rsid w:val="00F84E2E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paragraph" w:customStyle="1" w:styleId="ConsPlusNormal">
    <w:name w:val="ConsPlusNormal"/>
    <w:rsid w:val="00F84E2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numbering" w:customStyle="1" w:styleId="WWNum2">
    <w:name w:val="WWNum2"/>
    <w:basedOn w:val="a2"/>
    <w:rsid w:val="00CA417E"/>
    <w:pPr>
      <w:numPr>
        <w:numId w:val="40"/>
      </w:numPr>
    </w:pPr>
  </w:style>
  <w:style w:type="character" w:customStyle="1" w:styleId="21">
    <w:name w:val="Основной текст (2)"/>
    <w:basedOn w:val="a0"/>
    <w:rsid w:val="00014AD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WW8Num1z0">
    <w:name w:val="WW8Num1z0"/>
    <w:rsid w:val="004556AB"/>
    <w:rPr>
      <w:rFonts w:hint="defaul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ormaltextrun">
    <w:name w:val="normaltextrun"/>
    <w:basedOn w:val="a0"/>
    <w:rsid w:val="00527B1B"/>
  </w:style>
  <w:style w:type="character" w:customStyle="1" w:styleId="eop">
    <w:name w:val="eop"/>
    <w:basedOn w:val="a0"/>
    <w:rsid w:val="00527B1B"/>
  </w:style>
  <w:style w:type="character" w:styleId="af5">
    <w:name w:val="Hyperlink"/>
    <w:basedOn w:val="a0"/>
    <w:uiPriority w:val="99"/>
    <w:unhideWhenUsed/>
    <w:rsid w:val="00B425AD"/>
    <w:rPr>
      <w:color w:val="0000FF"/>
      <w:u w:val="single"/>
    </w:rPr>
  </w:style>
  <w:style w:type="paragraph" w:styleId="2">
    <w:name w:val="Body Text 2"/>
    <w:basedOn w:val="a"/>
    <w:link w:val="20"/>
    <w:unhideWhenUsed/>
    <w:rsid w:val="00A804A8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rsid w:val="00A804A8"/>
    <w:rPr>
      <w:rFonts w:ascii="Calibri" w:eastAsia="Calibri" w:hAnsi="Calibri" w:cs="Times New Roman"/>
    </w:rPr>
  </w:style>
  <w:style w:type="character" w:customStyle="1" w:styleId="UnresolvedMention">
    <w:name w:val="Unresolved Mention"/>
    <w:basedOn w:val="a0"/>
    <w:uiPriority w:val="99"/>
    <w:semiHidden/>
    <w:unhideWhenUsed/>
    <w:rsid w:val="00B71377"/>
    <w:rPr>
      <w:color w:val="605E5C"/>
      <w:shd w:val="clear" w:color="auto" w:fill="E1DFDD"/>
    </w:rPr>
  </w:style>
  <w:style w:type="character" w:styleId="af6">
    <w:name w:val="FollowedHyperlink"/>
    <w:basedOn w:val="a0"/>
    <w:uiPriority w:val="99"/>
    <w:semiHidden/>
    <w:unhideWhenUsed/>
    <w:rsid w:val="00B71377"/>
    <w:rPr>
      <w:color w:val="800080" w:themeColor="followedHyperlink"/>
      <w:u w:val="single"/>
    </w:rPr>
  </w:style>
  <w:style w:type="paragraph" w:customStyle="1" w:styleId="Standard">
    <w:name w:val="Standard"/>
    <w:rsid w:val="00F84E2E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paragraph" w:customStyle="1" w:styleId="ConsPlusNormal">
    <w:name w:val="ConsPlusNormal"/>
    <w:rsid w:val="00F84E2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numbering" w:customStyle="1" w:styleId="WWNum2">
    <w:name w:val="WWNum2"/>
    <w:basedOn w:val="a2"/>
    <w:rsid w:val="00CA417E"/>
    <w:pPr>
      <w:numPr>
        <w:numId w:val="40"/>
      </w:numPr>
    </w:pPr>
  </w:style>
  <w:style w:type="character" w:customStyle="1" w:styleId="21">
    <w:name w:val="Основной текст (2)"/>
    <w:basedOn w:val="a0"/>
    <w:rsid w:val="00014AD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WW8Num1z0">
    <w:name w:val="WW8Num1z0"/>
    <w:rsid w:val="004556AB"/>
    <w:rPr>
      <w:rFonts w:hint="defaul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798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m.vk.com/away.php?to=http%3A%2F%2Fbiblioclub.ru%2Findex.php%3Fpage%3Dbook%26id%3D115014" TargetMode="External"/><Relationship Id="rId18" Type="http://schemas.openxmlformats.org/officeDocument/2006/relationships/hyperlink" Target="https://books.google.ru/books/about/%D0%A3%D0%BF%D1%80%D0%B0%D0%B2%D0%BB%D0%B5%D0%BD%D0%B8%D0%B5_%D0%B7%D0%B0%D1%82%D1%80%D0%B0%D1%82%D0%B0%D0%BC%D0%B8.html?hl=ru&amp;id=hsp4NUmFhOYC" TargetMode="Externa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hyperlink" Target="https://m.vk.com/away.php?to=http%3A%2F%2Fbiblioclub.ru%2Findex.php%3Fpage%3Dbook%26id%3D436414" TargetMode="External"/><Relationship Id="rId17" Type="http://schemas.openxmlformats.org/officeDocument/2006/relationships/hyperlink" Target="https://m.vk.com/away.php?to=http%3A%2F%2Fbiblioclub.ru%2Findex.php%3Fpage%3Dbook%26id%3D385768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m.vk.com/away.php?to=http%3A%2F%2Fbiblioclub.ru%2Findex.php%3Fpage%3Dbook%26id%3D453524" TargetMode="External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m.vk.com/away.php?to=http%3A%2F%2Fbiblioclub.ru%2Findex.php%3Fpage%3Dbook%26id%3D454057" TargetMode="External"/><Relationship Id="rId5" Type="http://schemas.openxmlformats.org/officeDocument/2006/relationships/settings" Target="settings.xml"/><Relationship Id="rId15" Type="http://schemas.openxmlformats.org/officeDocument/2006/relationships/hyperlink" Target="https://m.vk.com/away.php?to=http%3A%2F%2Fbiblioclub.ru%2Findex.php%3Fpage%3Dbook%26id%3D452863" TargetMode="External"/><Relationship Id="rId10" Type="http://schemas.openxmlformats.org/officeDocument/2006/relationships/image" Target="media/image2.jpeg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s://m.vk.com/away.php?to=http%3A%2F%2Fbiblioclub.ru%2Findex.php%3Fpage%3Dbook%26id%3D115011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CED04D-1648-4C85-A376-F952504B80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9</Pages>
  <Words>1551</Words>
  <Characters>8845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10376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</cp:revision>
  <cp:lastPrinted>2019-10-04T06:42:00Z</cp:lastPrinted>
  <dcterms:created xsi:type="dcterms:W3CDTF">2019-06-28T12:43:00Z</dcterms:created>
  <dcterms:modified xsi:type="dcterms:W3CDTF">2019-10-04T06:43:00Z</dcterms:modified>
</cp:coreProperties>
</file>